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6557D4E3" w14:textId="53778054" w:rsidR="0092055A" w:rsidRPr="0092055A" w:rsidRDefault="0092055A" w:rsidP="0092055A">
      <w:pPr>
        <w:pStyle w:val="a7"/>
        <w:spacing w:line="360" w:lineRule="auto"/>
        <w:jc w:val="center"/>
        <w:rPr>
          <w:rFonts w:ascii="David" w:hAnsi="David"/>
          <w:bCs/>
          <w:sz w:val="28"/>
          <w:szCs w:val="28"/>
          <w:u w:val="single"/>
          <w:rtl/>
          <w:lang w:eastAsia="he-IL"/>
        </w:rPr>
      </w:pPr>
      <w:r w:rsidRPr="0092055A">
        <w:rPr>
          <w:rFonts w:ascii="David" w:hAnsi="David" w:hint="cs"/>
          <w:bCs/>
          <w:sz w:val="28"/>
          <w:szCs w:val="28"/>
          <w:u w:val="single"/>
          <w:rtl/>
          <w:lang w:eastAsia="he-IL"/>
        </w:rPr>
        <w:t>מכרז פומבי מס</w:t>
      </w:r>
      <w:r w:rsidRPr="0092055A">
        <w:rPr>
          <w:rFonts w:ascii="David" w:hAnsi="David"/>
          <w:bCs/>
          <w:sz w:val="28"/>
          <w:szCs w:val="28"/>
          <w:u w:val="single"/>
          <w:rtl/>
          <w:lang w:eastAsia="he-IL"/>
        </w:rPr>
        <w:t>'</w:t>
      </w:r>
      <w:r w:rsidRPr="0092055A">
        <w:rPr>
          <w:rFonts w:ascii="David" w:hAnsi="David" w:hint="cs"/>
          <w:bCs/>
          <w:sz w:val="28"/>
          <w:szCs w:val="28"/>
          <w:u w:val="single"/>
          <w:rtl/>
          <w:lang w:eastAsia="he-IL"/>
        </w:rPr>
        <w:t xml:space="preserve"> 82-2024</w:t>
      </w:r>
      <w:r>
        <w:rPr>
          <w:rFonts w:ascii="David" w:hAnsi="David" w:hint="cs"/>
          <w:bCs/>
          <w:sz w:val="28"/>
          <w:szCs w:val="28"/>
          <w:u w:val="single"/>
          <w:rtl/>
          <w:lang w:eastAsia="he-IL"/>
        </w:rPr>
        <w:t xml:space="preserve">- </w:t>
      </w:r>
      <w:r w:rsidRPr="0092055A">
        <w:rPr>
          <w:rFonts w:ascii="David" w:hAnsi="David" w:hint="eastAsia"/>
          <w:bCs/>
          <w:sz w:val="28"/>
          <w:szCs w:val="28"/>
          <w:u w:val="single"/>
          <w:rtl/>
          <w:lang w:eastAsia="he-IL"/>
        </w:rPr>
        <w:t>למתן</w:t>
      </w:r>
      <w:r w:rsidRPr="0092055A">
        <w:rPr>
          <w:rFonts w:ascii="David" w:hAnsi="David"/>
          <w:bCs/>
          <w:sz w:val="28"/>
          <w:szCs w:val="28"/>
          <w:u w:val="single"/>
          <w:rtl/>
          <w:lang w:eastAsia="he-IL"/>
        </w:rPr>
        <w:t xml:space="preserve"> </w:t>
      </w:r>
      <w:r w:rsidRPr="0092055A">
        <w:rPr>
          <w:rFonts w:ascii="David" w:hAnsi="David" w:hint="eastAsia"/>
          <w:bCs/>
          <w:sz w:val="28"/>
          <w:szCs w:val="28"/>
          <w:u w:val="single"/>
          <w:rtl/>
          <w:lang w:eastAsia="he-IL"/>
        </w:rPr>
        <w:t>שירותים</w:t>
      </w:r>
      <w:r w:rsidRPr="0092055A">
        <w:rPr>
          <w:rFonts w:ascii="David" w:hAnsi="David"/>
          <w:bCs/>
          <w:sz w:val="28"/>
          <w:szCs w:val="28"/>
          <w:u w:val="single"/>
          <w:rtl/>
          <w:lang w:eastAsia="he-IL"/>
        </w:rPr>
        <w:t xml:space="preserve"> </w:t>
      </w:r>
      <w:r w:rsidRPr="0092055A">
        <w:rPr>
          <w:rFonts w:ascii="David" w:hAnsi="David" w:hint="eastAsia"/>
          <w:bCs/>
          <w:sz w:val="28"/>
          <w:szCs w:val="28"/>
          <w:u w:val="single"/>
          <w:rtl/>
          <w:lang w:eastAsia="he-IL"/>
        </w:rPr>
        <w:t>משפטיים</w:t>
      </w:r>
      <w:r w:rsidRPr="0092055A">
        <w:rPr>
          <w:rFonts w:ascii="David" w:hAnsi="David"/>
          <w:bCs/>
          <w:sz w:val="28"/>
          <w:szCs w:val="28"/>
          <w:u w:val="single"/>
          <w:rtl/>
          <w:lang w:eastAsia="he-IL"/>
        </w:rPr>
        <w:t xml:space="preserve">  בתחום הקניין הרוחני </w:t>
      </w:r>
      <w:r w:rsidRPr="0092055A">
        <w:rPr>
          <w:rFonts w:ascii="David" w:hAnsi="David" w:hint="eastAsia"/>
          <w:bCs/>
          <w:sz w:val="28"/>
          <w:szCs w:val="28"/>
          <w:u w:val="single"/>
          <w:rtl/>
          <w:lang w:eastAsia="he-IL"/>
        </w:rPr>
        <w:t>ואמצאת</w:t>
      </w:r>
      <w:r w:rsidRPr="0092055A">
        <w:rPr>
          <w:rFonts w:ascii="David" w:hAnsi="David"/>
          <w:bCs/>
          <w:sz w:val="28"/>
          <w:szCs w:val="28"/>
          <w:u w:val="single"/>
          <w:rtl/>
          <w:lang w:eastAsia="he-IL"/>
        </w:rPr>
        <w:t xml:space="preserve"> </w:t>
      </w:r>
      <w:r w:rsidRPr="0092055A">
        <w:rPr>
          <w:rFonts w:ascii="David" w:hAnsi="David" w:hint="eastAsia"/>
          <w:bCs/>
          <w:sz w:val="28"/>
          <w:szCs w:val="28"/>
          <w:u w:val="single"/>
          <w:rtl/>
          <w:lang w:eastAsia="he-IL"/>
        </w:rPr>
        <w:t>שירות</w:t>
      </w:r>
    </w:p>
    <w:p w14:paraId="08FC8860" w14:textId="77777777" w:rsidR="0092055A" w:rsidRPr="0092055A" w:rsidRDefault="0092055A" w:rsidP="00F709AF">
      <w:pPr>
        <w:keepNext/>
        <w:keepLines/>
        <w:spacing w:after="120" w:line="360" w:lineRule="auto"/>
        <w:jc w:val="both"/>
        <w:rPr>
          <w:rFonts w:ascii="David" w:hAnsi="David" w:cs="David"/>
          <w:sz w:val="24"/>
          <w:szCs w:val="24"/>
          <w:rtl/>
        </w:rPr>
      </w:pPr>
    </w:p>
    <w:p w14:paraId="1971C40F" w14:textId="4B211133" w:rsidR="0092055A" w:rsidRPr="0092055A" w:rsidRDefault="0092055A" w:rsidP="0092055A">
      <w:pPr>
        <w:tabs>
          <w:tab w:val="left" w:pos="226"/>
          <w:tab w:val="left" w:pos="509"/>
        </w:tabs>
        <w:spacing w:after="0" w:line="360" w:lineRule="auto"/>
        <w:ind w:right="-180"/>
        <w:jc w:val="both"/>
        <w:rPr>
          <w:rFonts w:ascii="David" w:hAnsi="David" w:cs="David"/>
          <w:sz w:val="24"/>
          <w:szCs w:val="24"/>
        </w:rPr>
      </w:pPr>
      <w:r w:rsidRPr="0092055A">
        <w:rPr>
          <w:rFonts w:ascii="David" w:hAnsi="David" w:cs="David" w:hint="cs"/>
          <w:sz w:val="24"/>
          <w:szCs w:val="24"/>
          <w:rtl/>
        </w:rPr>
        <w:t xml:space="preserve">משרד המשפטים מזמין מציעים להציע הצעות </w:t>
      </w:r>
      <w:r w:rsidRPr="0092055A">
        <w:rPr>
          <w:rFonts w:ascii="David" w:hAnsi="David" w:cs="David"/>
          <w:sz w:val="24"/>
          <w:szCs w:val="24"/>
          <w:rtl/>
        </w:rPr>
        <w:t>למתן שירותים משפטיים בתחום הקניין הרוחני ואמצאת שירות</w:t>
      </w:r>
      <w:r w:rsidRPr="0092055A">
        <w:rPr>
          <w:rFonts w:ascii="David" w:hAnsi="David" w:cs="David" w:hint="cs"/>
          <w:sz w:val="24"/>
          <w:szCs w:val="24"/>
          <w:rtl/>
        </w:rPr>
        <w:t xml:space="preserve">. </w:t>
      </w:r>
    </w:p>
    <w:p w14:paraId="77390BD4" w14:textId="77777777" w:rsidR="005B26DB" w:rsidRPr="0092055A" w:rsidRDefault="005B26DB" w:rsidP="007141AA">
      <w:pPr>
        <w:spacing w:after="0" w:line="360" w:lineRule="auto"/>
        <w:jc w:val="both"/>
        <w:rPr>
          <w:rFonts w:ascii="David" w:eastAsia="Times New Roman" w:hAnsi="David" w:cs="David"/>
          <w:b/>
          <w:bCs/>
          <w:sz w:val="24"/>
          <w:szCs w:val="24"/>
          <w:rtl/>
          <w:lang w:eastAsia="he-IL"/>
        </w:rPr>
      </w:pPr>
    </w:p>
    <w:p w14:paraId="53EFA065" w14:textId="0F040EE8" w:rsidR="002869BE" w:rsidRPr="001D6B37" w:rsidRDefault="00C5430C" w:rsidP="00F709AF">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מועד אחרון להגשת הצעות הנו</w:t>
      </w:r>
      <w:r w:rsidR="008F5AA4" w:rsidRPr="001D6B37">
        <w:rPr>
          <w:rFonts w:ascii="David" w:eastAsia="Times New Roman" w:hAnsi="David" w:cs="David"/>
          <w:b/>
          <w:bCs/>
          <w:color w:val="000000"/>
          <w:sz w:val="24"/>
          <w:szCs w:val="24"/>
          <w:rtl/>
          <w:lang w:eastAsia="he-IL"/>
        </w:rPr>
        <w:t xml:space="preserve"> </w:t>
      </w:r>
      <w:r w:rsidR="0092055A">
        <w:rPr>
          <w:rFonts w:ascii="David" w:eastAsia="Times New Roman" w:hAnsi="David" w:cs="David" w:hint="cs"/>
          <w:b/>
          <w:bCs/>
          <w:color w:val="000000"/>
          <w:sz w:val="24"/>
          <w:szCs w:val="24"/>
          <w:rtl/>
          <w:lang w:eastAsia="he-IL"/>
        </w:rPr>
        <w:t>12.01.2025</w:t>
      </w:r>
      <w:r w:rsidR="004A4BCD" w:rsidRPr="004A4BCD">
        <w:rPr>
          <w:rFonts w:ascii="David" w:eastAsia="Times New Roman" w:hAnsi="David" w:cs="David" w:hint="cs"/>
          <w:b/>
          <w:bCs/>
          <w:color w:val="000000"/>
          <w:sz w:val="24"/>
          <w:szCs w:val="24"/>
          <w:rtl/>
          <w:lang w:eastAsia="he-IL"/>
        </w:rPr>
        <w:t xml:space="preserve"> עד השעה 12:00.</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F709AF">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F709AF">
      <w:pPr>
        <w:spacing w:after="0" w:line="360" w:lineRule="auto"/>
        <w:jc w:val="both"/>
        <w:rPr>
          <w:rFonts w:ascii="David" w:eastAsia="Times New Roman" w:hAnsi="David" w:cs="David"/>
          <w:b/>
          <w:bCs/>
          <w:sz w:val="24"/>
          <w:szCs w:val="24"/>
          <w:rtl/>
          <w:lang w:eastAsia="he-IL"/>
        </w:rPr>
      </w:pPr>
    </w:p>
    <w:p w14:paraId="5782ED22" w14:textId="2281F53A" w:rsidR="008F5AA4" w:rsidRPr="001D6B37" w:rsidRDefault="00C5430C" w:rsidP="00F709AF">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8F7D6F">
        <w:rPr>
          <w:rFonts w:ascii="David" w:eastAsia="Times New Roman" w:hAnsi="David" w:cs="David" w:hint="cs"/>
          <w:b/>
          <w:bCs/>
          <w:color w:val="000000"/>
          <w:sz w:val="24"/>
          <w:szCs w:val="24"/>
          <w:rtl/>
          <w:lang w:eastAsia="he-IL"/>
        </w:rPr>
        <w:t>5.4</w:t>
      </w:r>
      <w:r w:rsidR="009C4218">
        <w:rPr>
          <w:rFonts w:ascii="David" w:eastAsia="Times New Roman" w:hAnsi="David" w:cs="David" w:hint="cs"/>
          <w:b/>
          <w:bCs/>
          <w:color w:val="000000"/>
          <w:sz w:val="24"/>
          <w:szCs w:val="24"/>
          <w:rtl/>
          <w:lang w:eastAsia="he-IL"/>
        </w:rPr>
        <w:t xml:space="preserve"> </w:t>
      </w:r>
      <w:r w:rsidR="00344757" w:rsidRPr="001D6B37">
        <w:rPr>
          <w:rFonts w:ascii="David" w:eastAsia="Times New Roman" w:hAnsi="David" w:cs="David"/>
          <w:b/>
          <w:bCs/>
          <w:color w:val="000000"/>
          <w:sz w:val="24"/>
          <w:szCs w:val="24"/>
          <w:rtl/>
          <w:lang w:eastAsia="he-IL"/>
        </w:rPr>
        <w:t>-</w:t>
      </w:r>
      <w:r w:rsidRPr="001D6B37">
        <w:rPr>
          <w:rFonts w:ascii="David" w:eastAsia="Times New Roman" w:hAnsi="David" w:cs="David"/>
          <w:b/>
          <w:bCs/>
          <w:color w:val="000000"/>
          <w:sz w:val="24"/>
          <w:szCs w:val="24"/>
          <w:rtl/>
          <w:lang w:eastAsia="he-IL"/>
        </w:rPr>
        <w:t xml:space="preserve"> פרק הגשת ה</w:t>
      </w:r>
      <w:r w:rsidR="00A90F71" w:rsidRPr="001D6B37">
        <w:rPr>
          <w:rFonts w:ascii="David" w:eastAsia="Times New Roman" w:hAnsi="David" w:cs="David"/>
          <w:b/>
          <w:bCs/>
          <w:color w:val="000000"/>
          <w:sz w:val="24"/>
          <w:szCs w:val="24"/>
          <w:rtl/>
          <w:lang w:eastAsia="he-IL"/>
        </w:rPr>
        <w:t>צעות</w:t>
      </w:r>
      <w:r w:rsidRPr="001D6B37">
        <w:rPr>
          <w:rFonts w:ascii="David" w:eastAsia="Times New Roman" w:hAnsi="David" w:cs="David"/>
          <w:b/>
          <w:bCs/>
          <w:color w:val="000000"/>
          <w:sz w:val="24"/>
          <w:szCs w:val="24"/>
          <w:rtl/>
          <w:lang w:eastAsia="he-IL"/>
        </w:rPr>
        <w:t>).</w:t>
      </w:r>
    </w:p>
    <w:p w14:paraId="4DA07E67" w14:textId="77777777" w:rsidR="009C4218" w:rsidRDefault="009C4218" w:rsidP="00F709AF">
      <w:pPr>
        <w:pStyle w:val="a5"/>
        <w:spacing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211E2510" w14:textId="77777777" w:rsidR="009C4218" w:rsidRDefault="009C4218" w:rsidP="00F709AF">
      <w:pPr>
        <w:pStyle w:val="a5"/>
        <w:spacing w:before="120" w:after="120" w:line="360" w:lineRule="auto"/>
        <w:ind w:left="360"/>
        <w:jc w:val="both"/>
        <w:rPr>
          <w:rFonts w:ascii="David" w:hAnsi="David" w:cs="David"/>
          <w:sz w:val="24"/>
          <w:szCs w:val="24"/>
        </w:rPr>
      </w:pPr>
      <w:r>
        <w:rPr>
          <w:rFonts w:ascii="David" w:hAnsi="David" w:cs="David"/>
          <w:sz w:val="24"/>
          <w:szCs w:val="24"/>
          <w:rtl/>
        </w:rPr>
        <w:t>טרם הגשת ההצעה, מומלץ לבצע רישום מוקדם למערכת ההזדהות הממשלתית.</w:t>
      </w:r>
    </w:p>
    <w:p w14:paraId="1C80A304" w14:textId="3CDCE681" w:rsidR="009C4218" w:rsidRDefault="009C4218" w:rsidP="00F709AF">
      <w:pPr>
        <w:pStyle w:val="a5"/>
        <w:spacing w:after="0" w:line="360" w:lineRule="auto"/>
        <w:ind w:left="360"/>
        <w:jc w:val="both"/>
        <w:rPr>
          <w:rFonts w:ascii="David" w:hAnsi="David" w:cs="David"/>
          <w:sz w:val="24"/>
          <w:szCs w:val="24"/>
          <w:rtl/>
        </w:rPr>
      </w:pPr>
      <w:r>
        <w:rPr>
          <w:rFonts w:ascii="David" w:hAnsi="David" w:cs="David"/>
          <w:sz w:val="24"/>
          <w:szCs w:val="24"/>
          <w:rtl/>
        </w:rPr>
        <w:t xml:space="preserve">הגשת ההצעות היא באמצעות אתר מנהל הרכש: </w:t>
      </w:r>
    </w:p>
    <w:p w14:paraId="33E54991" w14:textId="77777777" w:rsidR="009C4218" w:rsidRDefault="00D510DC" w:rsidP="00F709AF">
      <w:pPr>
        <w:spacing w:after="0" w:line="360" w:lineRule="auto"/>
        <w:ind w:left="360"/>
        <w:jc w:val="both"/>
        <w:rPr>
          <w:rFonts w:ascii="David" w:eastAsia="Times New Roman" w:hAnsi="David" w:cs="David"/>
          <w:color w:val="000000"/>
          <w:sz w:val="24"/>
          <w:szCs w:val="24"/>
          <w:lang w:eastAsia="he-IL"/>
        </w:rPr>
      </w:pPr>
      <w:hyperlink r:id="rId9" w:history="1">
        <w:r w:rsidR="009C4218">
          <w:rPr>
            <w:rStyle w:val="Hyperlink"/>
            <w:rFonts w:ascii="David" w:eastAsia="Times New Roman" w:hAnsi="David" w:cs="David"/>
            <w:sz w:val="24"/>
            <w:szCs w:val="24"/>
            <w:lang w:eastAsia="he-IL"/>
          </w:rPr>
          <w:t>https://mr.gov.il/ilgstorefront/he</w:t>
        </w:r>
      </w:hyperlink>
      <w:r w:rsidR="009C4218">
        <w:rPr>
          <w:rFonts w:ascii="David" w:eastAsia="Times New Roman" w:hAnsi="David" w:cs="David"/>
          <w:color w:val="000000"/>
          <w:sz w:val="24"/>
          <w:szCs w:val="24"/>
          <w:rtl/>
          <w:lang w:eastAsia="he-IL"/>
        </w:rPr>
        <w:t xml:space="preserve"> </w:t>
      </w:r>
    </w:p>
    <w:p w14:paraId="0DFA9FE1" w14:textId="2E3F8696" w:rsidR="009C4218" w:rsidRPr="009C4218" w:rsidRDefault="009C4218" w:rsidP="00F709AF">
      <w:pPr>
        <w:spacing w:after="0" w:line="360" w:lineRule="auto"/>
        <w:jc w:val="both"/>
        <w:rPr>
          <w:rFonts w:ascii="David" w:eastAsia="Times New Roman" w:hAnsi="David" w:cs="David"/>
          <w:color w:val="000000"/>
          <w:sz w:val="24"/>
          <w:szCs w:val="24"/>
          <w:rtl/>
          <w:lang w:eastAsia="he-IL"/>
        </w:rPr>
      </w:pPr>
    </w:p>
    <w:p w14:paraId="5026FBFC" w14:textId="77777777" w:rsidR="002869BE" w:rsidRPr="001D6B37" w:rsidRDefault="00C5430C" w:rsidP="00F709AF">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2B92A08E" w14:textId="6DA97480" w:rsidR="008256A2" w:rsidRPr="001D6B37" w:rsidRDefault="00C5430C" w:rsidP="00F709AF">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w:t>
      </w:r>
      <w:r w:rsidR="00736A4B">
        <w:rPr>
          <w:rFonts w:ascii="David" w:hAnsi="David" w:cs="David" w:hint="cs"/>
          <w:sz w:val="24"/>
          <w:szCs w:val="24"/>
          <w:rtl/>
        </w:rPr>
        <w:t xml:space="preserve">12 </w:t>
      </w:r>
      <w:r w:rsidRPr="001D6B37">
        <w:rPr>
          <w:rFonts w:ascii="David" w:hAnsi="David" w:cs="David"/>
          <w:sz w:val="24"/>
          <w:szCs w:val="24"/>
          <w:rtl/>
        </w:rPr>
        <w:t xml:space="preserve">חודשים, עם אופציה להארכה עד </w:t>
      </w:r>
      <w:r w:rsidR="00736A4B">
        <w:rPr>
          <w:rFonts w:ascii="David" w:hAnsi="David" w:cs="David" w:hint="cs"/>
          <w:sz w:val="24"/>
          <w:szCs w:val="24"/>
          <w:rtl/>
        </w:rPr>
        <w:t>48</w:t>
      </w:r>
      <w:r w:rsidRPr="001D6B37">
        <w:rPr>
          <w:rFonts w:ascii="David" w:hAnsi="David" w:cs="David"/>
          <w:sz w:val="24"/>
          <w:szCs w:val="24"/>
          <w:rtl/>
        </w:rPr>
        <w:t xml:space="preserve"> 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33BCEA7D" w14:textId="77777777" w:rsidR="00F55DB0" w:rsidRDefault="002869BE" w:rsidP="00F709AF">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0" w:name="_Ref495319697"/>
      <w:bookmarkStart w:id="1" w:name="_Ref463417254"/>
      <w:bookmarkStart w:id="2" w:name="_Ref321923070"/>
    </w:p>
    <w:bookmarkEnd w:id="0"/>
    <w:bookmarkEnd w:id="1"/>
    <w:p w14:paraId="4BBCEF36" w14:textId="77777777" w:rsidR="008F7D6F" w:rsidRPr="008F7D6F" w:rsidRDefault="008F7D6F" w:rsidP="008F7D6F">
      <w:pPr>
        <w:pStyle w:val="a5"/>
        <w:numPr>
          <w:ilvl w:val="1"/>
          <w:numId w:val="30"/>
        </w:numPr>
        <w:spacing w:after="0" w:line="360" w:lineRule="auto"/>
        <w:jc w:val="both"/>
        <w:rPr>
          <w:rFonts w:ascii="David" w:hAnsi="David" w:cs="David"/>
          <w:sz w:val="24"/>
          <w:szCs w:val="24"/>
        </w:rPr>
      </w:pPr>
      <w:r w:rsidRPr="008F7D6F">
        <w:rPr>
          <w:rFonts w:ascii="David" w:hAnsi="David" w:cs="David"/>
          <w:color w:val="000000"/>
          <w:sz w:val="24"/>
          <w:szCs w:val="24"/>
          <w:rtl/>
        </w:rPr>
        <w:t xml:space="preserve">ככל ש/המציע הינו תאגיד/שותפות רשומה: </w:t>
      </w:r>
      <w:r w:rsidRPr="008F7D6F">
        <w:rPr>
          <w:rFonts w:ascii="David" w:hAnsi="David" w:cs="David"/>
          <w:sz w:val="24"/>
          <w:szCs w:val="24"/>
          <w:rtl/>
        </w:rPr>
        <w:t xml:space="preserve">אישור עו"ד על זהות </w:t>
      </w:r>
      <w:proofErr w:type="spellStart"/>
      <w:r w:rsidRPr="008F7D6F">
        <w:rPr>
          <w:rFonts w:ascii="David" w:hAnsi="David" w:cs="David"/>
          <w:sz w:val="24"/>
          <w:szCs w:val="24"/>
          <w:rtl/>
        </w:rPr>
        <w:t>מורשי</w:t>
      </w:r>
      <w:proofErr w:type="spellEnd"/>
      <w:r w:rsidRPr="008F7D6F">
        <w:rPr>
          <w:rFonts w:ascii="David" w:hAnsi="David" w:cs="David"/>
          <w:sz w:val="24"/>
          <w:szCs w:val="24"/>
          <w:rtl/>
        </w:rPr>
        <w:t xml:space="preserve"> החתימה.</w:t>
      </w:r>
      <w:bookmarkStart w:id="3" w:name="_Ref321923565"/>
      <w:bookmarkStart w:id="4" w:name="_Ref526062092"/>
    </w:p>
    <w:p w14:paraId="171582E3" w14:textId="77777777" w:rsidR="008F7D6F" w:rsidRPr="008F7D6F" w:rsidRDefault="008F7D6F" w:rsidP="008F7D6F">
      <w:pPr>
        <w:pStyle w:val="a5"/>
        <w:numPr>
          <w:ilvl w:val="1"/>
          <w:numId w:val="30"/>
        </w:numPr>
        <w:spacing w:after="0" w:line="360" w:lineRule="auto"/>
        <w:jc w:val="both"/>
        <w:rPr>
          <w:rFonts w:ascii="David" w:hAnsi="David" w:cs="David"/>
          <w:sz w:val="24"/>
          <w:szCs w:val="24"/>
        </w:rPr>
      </w:pPr>
      <w:r w:rsidRPr="008F7D6F">
        <w:rPr>
          <w:rFonts w:ascii="David" w:hAnsi="David" w:cs="David"/>
          <w:sz w:val="24"/>
          <w:szCs w:val="24"/>
          <w:rtl/>
        </w:rPr>
        <w:t>המציע בעל אישור בר תוקף מטעם פקיד שומה</w:t>
      </w:r>
      <w:bookmarkEnd w:id="3"/>
      <w:bookmarkEnd w:id="4"/>
      <w:r w:rsidRPr="008F7D6F">
        <w:rPr>
          <w:rFonts w:ascii="David" w:hAnsi="David" w:cs="David"/>
          <w:sz w:val="24"/>
          <w:szCs w:val="24"/>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bookmarkStart w:id="5" w:name="_Ref526062406"/>
    </w:p>
    <w:p w14:paraId="2E3D69FD" w14:textId="77777777" w:rsidR="008F7D6F" w:rsidRPr="008F7D6F" w:rsidRDefault="008F7D6F" w:rsidP="008F7D6F">
      <w:pPr>
        <w:pStyle w:val="a5"/>
        <w:numPr>
          <w:ilvl w:val="1"/>
          <w:numId w:val="30"/>
        </w:numPr>
        <w:spacing w:after="0" w:line="360" w:lineRule="auto"/>
        <w:jc w:val="both"/>
        <w:rPr>
          <w:rFonts w:ascii="David" w:hAnsi="David" w:cs="David"/>
          <w:sz w:val="24"/>
          <w:szCs w:val="24"/>
        </w:rPr>
      </w:pPr>
      <w:r w:rsidRPr="008F7D6F">
        <w:rPr>
          <w:rFonts w:ascii="David" w:hAnsi="David" w:cs="David"/>
          <w:sz w:val="24"/>
          <w:szCs w:val="24"/>
          <w:rtl/>
        </w:rPr>
        <w:t xml:space="preserve">המציע ו"בעל זיקה" אליו (כהגדרתו בסעיף 2ב לחוק עסקאות גופים ציבוריים) לא הורשעו ביותר משתי עבירות לפי </w:t>
      </w:r>
      <w:hyperlink r:id="rId10" w:history="1">
        <w:r w:rsidRPr="008F7D6F">
          <w:rPr>
            <w:rStyle w:val="Hyperlink"/>
            <w:rFonts w:ascii="David" w:hAnsi="David" w:cs="David"/>
            <w:sz w:val="24"/>
            <w:szCs w:val="24"/>
            <w:rtl/>
          </w:rPr>
          <w:t>חוק עובדים זרים, התשנ"א-1991</w:t>
        </w:r>
      </w:hyperlink>
      <w:r w:rsidRPr="008F7D6F">
        <w:rPr>
          <w:rFonts w:ascii="David" w:hAnsi="David" w:cs="David"/>
          <w:sz w:val="24"/>
          <w:szCs w:val="24"/>
          <w:rtl/>
        </w:rPr>
        <w:t xml:space="preserve"> </w:t>
      </w:r>
      <w:hyperlink w:history="1">
        <w:r w:rsidRPr="008F7D6F">
          <w:rPr>
            <w:rStyle w:val="Hyperlink"/>
            <w:rFonts w:ascii="David" w:hAnsi="David" w:cs="David"/>
            <w:sz w:val="24"/>
            <w:szCs w:val="24"/>
            <w:rtl/>
          </w:rPr>
          <w:t>וחוק שכר מינימום, התשמ"ז-1987</w:t>
        </w:r>
      </w:hyperlink>
      <w:r w:rsidRPr="008F7D6F">
        <w:rPr>
          <w:rFonts w:ascii="David" w:hAnsi="David" w:cs="David"/>
          <w:sz w:val="24"/>
          <w:szCs w:val="24"/>
          <w:rtl/>
        </w:rPr>
        <w:t>, או שהורשעו כאמור, אך חלפה שנה אחת לפחות ממועד ההרשעה האחרונה ועד למועד הגשת ההצעה.</w:t>
      </w:r>
      <w:bookmarkStart w:id="6" w:name="_Ref526062579"/>
      <w:bookmarkEnd w:id="5"/>
    </w:p>
    <w:p w14:paraId="051B9BD5" w14:textId="05B93BF2" w:rsidR="008F7D6F" w:rsidRPr="008F7D6F" w:rsidRDefault="008F7D6F" w:rsidP="008F7D6F">
      <w:pPr>
        <w:pStyle w:val="a5"/>
        <w:numPr>
          <w:ilvl w:val="1"/>
          <w:numId w:val="30"/>
        </w:numPr>
        <w:spacing w:after="0" w:line="360" w:lineRule="auto"/>
        <w:jc w:val="both"/>
        <w:rPr>
          <w:rFonts w:ascii="David" w:hAnsi="David" w:cs="David"/>
          <w:sz w:val="24"/>
          <w:szCs w:val="24"/>
          <w:rtl/>
        </w:rPr>
      </w:pPr>
      <w:r w:rsidRPr="008F7D6F">
        <w:rPr>
          <w:rFonts w:ascii="David" w:hAnsi="David" w:cs="David"/>
          <w:sz w:val="24"/>
          <w:szCs w:val="24"/>
          <w:rtl/>
        </w:rPr>
        <w:t xml:space="preserve">המציע עומד בהוראות סעיף 9 לחוק שוויון זכויות לאנשים עם מוגבלות, </w:t>
      </w:r>
      <w:proofErr w:type="spellStart"/>
      <w:r w:rsidRPr="008F7D6F">
        <w:rPr>
          <w:rFonts w:ascii="David" w:hAnsi="David" w:cs="David"/>
          <w:sz w:val="24"/>
          <w:szCs w:val="24"/>
          <w:rtl/>
        </w:rPr>
        <w:t>התשנ"ח</w:t>
      </w:r>
      <w:proofErr w:type="spellEnd"/>
      <w:r w:rsidRPr="008F7D6F">
        <w:rPr>
          <w:rFonts w:ascii="David" w:hAnsi="David" w:cs="David"/>
          <w:sz w:val="24"/>
          <w:szCs w:val="24"/>
          <w:rtl/>
        </w:rPr>
        <w:t xml:space="preserve"> 1998 או שהן אינן חלות עליו, וכן פועל כמתחייב בסעיף 2ב1 לחוק עסקאות גופים ציבוריים.</w:t>
      </w:r>
      <w:bookmarkEnd w:id="6"/>
    </w:p>
    <w:bookmarkEnd w:id="2"/>
    <w:p w14:paraId="0780524F" w14:textId="77777777" w:rsidR="0061550C" w:rsidRPr="001D6B37" w:rsidRDefault="00034D42" w:rsidP="00F709AF">
      <w:pPr>
        <w:numPr>
          <w:ilvl w:val="0"/>
          <w:numId w:val="11"/>
        </w:numPr>
        <w:spacing w:before="120" w:after="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תנאי סף מקצועיים כמפורט במסמכי המכרז.</w:t>
      </w:r>
    </w:p>
    <w:p w14:paraId="19B6BC3F" w14:textId="77777777" w:rsidR="002869BE" w:rsidRPr="001D6B37" w:rsidRDefault="00C5430C" w:rsidP="00F709AF">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F709AF">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709AF">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F709AF">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709AF">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F709AF">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625088D3" w14:textId="3BCBBAAA" w:rsidR="003815D2" w:rsidRPr="001D6B37" w:rsidRDefault="008F7D6F" w:rsidP="00F709AF">
      <w:pPr>
        <w:spacing w:after="0" w:line="360" w:lineRule="auto"/>
        <w:ind w:left="430" w:hanging="70"/>
        <w:rPr>
          <w:rFonts w:ascii="David" w:eastAsia="Times New Roman" w:hAnsi="David" w:cs="David"/>
          <w:color w:val="000000"/>
          <w:sz w:val="24"/>
          <w:szCs w:val="24"/>
          <w:rtl/>
        </w:rPr>
      </w:pPr>
      <w:hyperlink r:id="rId11" w:history="1">
        <w:r w:rsidRPr="00C7637C">
          <w:rPr>
            <w:rStyle w:val="Hyperlink"/>
            <w:rFonts w:ascii="David" w:eastAsia="Times New Roman" w:hAnsi="David" w:cs="David"/>
            <w:sz w:val="24"/>
            <w:szCs w:val="24"/>
          </w:rPr>
          <w:t>https://www.gov.il/he/Departments/publications/Call_for_bids/tender-82-24</w:t>
        </w:r>
      </w:hyperlink>
      <w:r w:rsidR="00856AD1">
        <w:rPr>
          <w:rFonts w:ascii="David" w:eastAsia="Times New Roman" w:hAnsi="David" w:cs="David"/>
          <w:sz w:val="24"/>
          <w:szCs w:val="24"/>
        </w:rPr>
        <w:t xml:space="preserve"> </w:t>
      </w:r>
    </w:p>
    <w:p w14:paraId="17FFA017" w14:textId="77777777" w:rsidR="00E454AF" w:rsidRDefault="00E454AF" w:rsidP="00F709AF">
      <w:pPr>
        <w:spacing w:after="0" w:line="360" w:lineRule="auto"/>
        <w:ind w:left="430" w:hanging="70"/>
        <w:rPr>
          <w:rFonts w:ascii="David" w:eastAsia="Times New Roman" w:hAnsi="David" w:cs="David"/>
          <w:color w:val="000000"/>
          <w:sz w:val="24"/>
          <w:szCs w:val="24"/>
          <w:rtl/>
        </w:rPr>
      </w:pPr>
    </w:p>
    <w:p w14:paraId="2DCA6C0A" w14:textId="0E9B0A62" w:rsidR="005B26DB" w:rsidRDefault="00C5430C" w:rsidP="00F709AF">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8F7D6F">
        <w:rPr>
          <w:rFonts w:ascii="David" w:eastAsia="Times New Roman" w:hAnsi="David" w:cs="David"/>
          <w:color w:val="000000"/>
          <w:sz w:val="24"/>
          <w:szCs w:val="24"/>
        </w:rPr>
        <w:t>01.12.2024</w:t>
      </w:r>
      <w:r w:rsidR="00F709AF">
        <w:rPr>
          <w:rFonts w:ascii="David" w:eastAsia="Times New Roman" w:hAnsi="David" w:cs="David" w:hint="cs"/>
          <w:color w:val="000000"/>
          <w:sz w:val="24"/>
          <w:szCs w:val="24"/>
          <w:rtl/>
        </w:rPr>
        <w:t xml:space="preserve"> בשעה 12:00.</w:t>
      </w:r>
    </w:p>
    <w:p w14:paraId="41370950" w14:textId="77777777" w:rsidR="005B26DB" w:rsidRPr="001D6B37" w:rsidRDefault="005B26DB" w:rsidP="00F709AF">
      <w:pPr>
        <w:spacing w:after="0" w:line="360" w:lineRule="auto"/>
        <w:ind w:left="430" w:hanging="70"/>
        <w:rPr>
          <w:rFonts w:ascii="David" w:eastAsia="Times New Roman" w:hAnsi="David" w:cs="David"/>
          <w:color w:val="000000"/>
          <w:sz w:val="24"/>
          <w:szCs w:val="24"/>
          <w:rtl/>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0C71FE" w14:textId="77777777" w:rsidR="00D510DC" w:rsidRDefault="00D510DC" w:rsidP="000D72CD">
      <w:pPr>
        <w:spacing w:after="0" w:line="240" w:lineRule="auto"/>
      </w:pPr>
      <w:r>
        <w:separator/>
      </w:r>
    </w:p>
  </w:endnote>
  <w:endnote w:type="continuationSeparator" w:id="0">
    <w:p w14:paraId="2D25A2C5" w14:textId="77777777" w:rsidR="00D510DC" w:rsidRDefault="00D510DC"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219F95" w14:textId="77777777" w:rsidR="00D510DC" w:rsidRDefault="00D510DC" w:rsidP="000D72CD">
      <w:pPr>
        <w:spacing w:after="0" w:line="240" w:lineRule="auto"/>
      </w:pPr>
      <w:r>
        <w:separator/>
      </w:r>
    </w:p>
  </w:footnote>
  <w:footnote w:type="continuationSeparator" w:id="0">
    <w:p w14:paraId="54770475" w14:textId="77777777" w:rsidR="00D510DC" w:rsidRDefault="00D510DC"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5FE60B5"/>
    <w:multiLevelType w:val="multilevel"/>
    <w:tmpl w:val="895E5CD2"/>
    <w:lvl w:ilvl="0">
      <w:start w:val="3"/>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6"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7"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9"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10"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1"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2"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3"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4"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8"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19"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1"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2"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3"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4"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5" w15:restartNumberingAfterBreak="0">
    <w:nsid w:val="780E0A88"/>
    <w:multiLevelType w:val="multilevel"/>
    <w:tmpl w:val="68A299DA"/>
    <w:lvl w:ilvl="0">
      <w:start w:val="1"/>
      <w:numFmt w:val="decimal"/>
      <w:suff w:val="space"/>
      <w:lvlText w:val="%1."/>
      <w:lvlJc w:val="left"/>
      <w:pPr>
        <w:ind w:left="1134" w:hanging="567"/>
      </w:pPr>
      <w:rPr>
        <w:rFonts w:hint="default"/>
        <w:b w:val="0"/>
        <w:sz w:val="24"/>
        <w:szCs w:val="24"/>
      </w:rPr>
    </w:lvl>
    <w:lvl w:ilvl="1">
      <w:start w:val="1"/>
      <w:numFmt w:val="decimal"/>
      <w:lvlText w:val="%1.%2."/>
      <w:lvlJc w:val="left"/>
      <w:pPr>
        <w:ind w:left="1814" w:hanging="680"/>
      </w:pPr>
      <w:rPr>
        <w:rFonts w:cs="David" w:hint="default"/>
        <w:b w:val="0"/>
        <w:bCs w:val="0"/>
        <w:lang w:val="en-US"/>
      </w:rPr>
    </w:lvl>
    <w:lvl w:ilvl="2">
      <w:start w:val="1"/>
      <w:numFmt w:val="decimal"/>
      <w:lvlText w:val="%1.%2.%3."/>
      <w:lvlJc w:val="left"/>
      <w:pPr>
        <w:ind w:left="2552" w:hanging="738"/>
      </w:pPr>
      <w:rPr>
        <w:rFonts w:hint="default"/>
        <w:b/>
        <w:bCs w:val="0"/>
        <w:color w:val="auto"/>
        <w:sz w:val="24"/>
        <w:szCs w:val="24"/>
      </w:rPr>
    </w:lvl>
    <w:lvl w:ilvl="3">
      <w:start w:val="1"/>
      <w:numFmt w:val="decimal"/>
      <w:lvlText w:val="%1.%2.%3.%4."/>
      <w:lvlJc w:val="left"/>
      <w:pPr>
        <w:tabs>
          <w:tab w:val="num" w:pos="2778"/>
        </w:tabs>
        <w:ind w:left="3515" w:hanging="963"/>
      </w:pPr>
      <w:rPr>
        <w:rFonts w:hint="default"/>
        <w:b/>
        <w:bCs w:val="0"/>
        <w:sz w:val="24"/>
        <w:szCs w:val="24"/>
      </w:rPr>
    </w:lvl>
    <w:lvl w:ilvl="4">
      <w:start w:val="1"/>
      <w:numFmt w:val="upperRoman"/>
      <w:lvlText w:val="%5)"/>
      <w:lvlJc w:val="left"/>
      <w:pPr>
        <w:ind w:left="3856" w:hanging="341"/>
      </w:pPr>
      <w:rPr>
        <w:rFonts w:hint="default"/>
        <w:b w:val="0"/>
      </w:rPr>
    </w:lvl>
    <w:lvl w:ilvl="5">
      <w:start w:val="1"/>
      <w:numFmt w:val="decimal"/>
      <w:lvlText w:val="%1.%2.%3.%4.%5.%6."/>
      <w:lvlJc w:val="left"/>
      <w:pPr>
        <w:ind w:left="3447" w:hanging="1080"/>
      </w:pPr>
      <w:rPr>
        <w:rFonts w:hint="default"/>
        <w:b w:val="0"/>
      </w:rPr>
    </w:lvl>
    <w:lvl w:ilvl="6">
      <w:start w:val="1"/>
      <w:numFmt w:val="decimal"/>
      <w:lvlText w:val="%1.%2.%3.%4.%5.%6.%7."/>
      <w:lvlJc w:val="left"/>
      <w:pPr>
        <w:ind w:left="4167" w:hanging="1440"/>
      </w:pPr>
      <w:rPr>
        <w:rFonts w:hint="default"/>
        <w:b w:val="0"/>
      </w:rPr>
    </w:lvl>
    <w:lvl w:ilvl="7">
      <w:start w:val="1"/>
      <w:numFmt w:val="decimal"/>
      <w:lvlText w:val="%1.%2.%3.%4.%5.%6.%7.%8."/>
      <w:lvlJc w:val="left"/>
      <w:pPr>
        <w:ind w:left="4527" w:hanging="1440"/>
      </w:pPr>
      <w:rPr>
        <w:rFonts w:hint="default"/>
        <w:b w:val="0"/>
      </w:rPr>
    </w:lvl>
    <w:lvl w:ilvl="8">
      <w:start w:val="1"/>
      <w:numFmt w:val="decimal"/>
      <w:lvlText w:val="%1.%2.%3.%4.%5.%6.%7.%8.%9."/>
      <w:lvlJc w:val="left"/>
      <w:pPr>
        <w:ind w:left="5247" w:hanging="1800"/>
      </w:pPr>
      <w:rPr>
        <w:rFonts w:hint="default"/>
        <w:b w:val="0"/>
      </w:rPr>
    </w:lvl>
  </w:abstractNum>
  <w:abstractNum w:abstractNumId="26"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1"/>
  </w:num>
  <w:num w:numId="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num>
  <w:num w:numId="4">
    <w:abstractNumId w:val="22"/>
  </w:num>
  <w:num w:numId="5">
    <w:abstractNumId w:val="27"/>
  </w:num>
  <w:num w:numId="6">
    <w:abstractNumId w:val="9"/>
  </w:num>
  <w:num w:numId="7">
    <w:abstractNumId w:val="24"/>
  </w:num>
  <w:num w:numId="8">
    <w:abstractNumId w:val="18"/>
  </w:num>
  <w:num w:numId="9">
    <w:abstractNumId w:val="13"/>
  </w:num>
  <w:num w:numId="10">
    <w:abstractNumId w:val="19"/>
  </w:num>
  <w:num w:numId="11">
    <w:abstractNumId w:val="7"/>
  </w:num>
  <w:num w:numId="12">
    <w:abstractNumId w:val="6"/>
  </w:num>
  <w:num w:numId="13">
    <w:abstractNumId w:val="26"/>
  </w:num>
  <w:num w:numId="14">
    <w:abstractNumId w:val="1"/>
  </w:num>
  <w:num w:numId="15">
    <w:abstractNumId w:val="23"/>
  </w:num>
  <w:num w:numId="16">
    <w:abstractNumId w:val="4"/>
  </w:num>
  <w:num w:numId="17">
    <w:abstractNumId w:val="25"/>
  </w:num>
  <w:num w:numId="18">
    <w:abstractNumId w:val="10"/>
  </w:num>
  <w:num w:numId="19">
    <w:abstractNumId w:val="12"/>
  </w:num>
  <w:num w:numId="20">
    <w:abstractNumId w:val="0"/>
  </w:num>
  <w:num w:numId="21">
    <w:abstractNumId w:val="8"/>
  </w:num>
  <w:num w:numId="22">
    <w:abstractNumId w:val="2"/>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num>
  <w:num w:numId="25">
    <w:abstractNumId w:val="21"/>
  </w:num>
  <w:num w:numId="26">
    <w:abstractNumId w:val="15"/>
  </w:num>
  <w:num w:numId="27">
    <w:abstractNumId w:val="3"/>
  </w:num>
  <w:num w:numId="28">
    <w:abstractNumId w:val="14"/>
  </w:num>
  <w:num w:numId="29">
    <w:abstractNumId w:val="16"/>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B539E"/>
    <w:rsid w:val="000C0DD0"/>
    <w:rsid w:val="000C4534"/>
    <w:rsid w:val="000C45FF"/>
    <w:rsid w:val="000D39B2"/>
    <w:rsid w:val="000D72CD"/>
    <w:rsid w:val="000F7D16"/>
    <w:rsid w:val="00115C36"/>
    <w:rsid w:val="0011644A"/>
    <w:rsid w:val="00193179"/>
    <w:rsid w:val="001A0790"/>
    <w:rsid w:val="001C5C52"/>
    <w:rsid w:val="001D1EBE"/>
    <w:rsid w:val="001D6B37"/>
    <w:rsid w:val="00200992"/>
    <w:rsid w:val="002066A8"/>
    <w:rsid w:val="0021033A"/>
    <w:rsid w:val="00214174"/>
    <w:rsid w:val="00227D84"/>
    <w:rsid w:val="002869BE"/>
    <w:rsid w:val="002B3672"/>
    <w:rsid w:val="0032525B"/>
    <w:rsid w:val="00334165"/>
    <w:rsid w:val="00344757"/>
    <w:rsid w:val="003667D8"/>
    <w:rsid w:val="00374C80"/>
    <w:rsid w:val="003815D2"/>
    <w:rsid w:val="00385AAF"/>
    <w:rsid w:val="003E0153"/>
    <w:rsid w:val="003F43D6"/>
    <w:rsid w:val="00414EFD"/>
    <w:rsid w:val="00453B72"/>
    <w:rsid w:val="00461B58"/>
    <w:rsid w:val="00472C25"/>
    <w:rsid w:val="004765EA"/>
    <w:rsid w:val="004A4BCD"/>
    <w:rsid w:val="004A4E3D"/>
    <w:rsid w:val="004D0556"/>
    <w:rsid w:val="004E119A"/>
    <w:rsid w:val="004E5710"/>
    <w:rsid w:val="004F0938"/>
    <w:rsid w:val="004F0B1D"/>
    <w:rsid w:val="00505174"/>
    <w:rsid w:val="00523F8F"/>
    <w:rsid w:val="00535871"/>
    <w:rsid w:val="00541A6E"/>
    <w:rsid w:val="0055091D"/>
    <w:rsid w:val="00562EBE"/>
    <w:rsid w:val="005A70AB"/>
    <w:rsid w:val="005B26DB"/>
    <w:rsid w:val="005B6634"/>
    <w:rsid w:val="005B79A9"/>
    <w:rsid w:val="005E0EAC"/>
    <w:rsid w:val="005F002E"/>
    <w:rsid w:val="0061550C"/>
    <w:rsid w:val="00631410"/>
    <w:rsid w:val="00660F2C"/>
    <w:rsid w:val="006B0485"/>
    <w:rsid w:val="006F4DA5"/>
    <w:rsid w:val="00704819"/>
    <w:rsid w:val="00712E25"/>
    <w:rsid w:val="007141AA"/>
    <w:rsid w:val="007357FC"/>
    <w:rsid w:val="00736A4B"/>
    <w:rsid w:val="0075234B"/>
    <w:rsid w:val="00762179"/>
    <w:rsid w:val="00783FEB"/>
    <w:rsid w:val="007B6DCB"/>
    <w:rsid w:val="007D34B3"/>
    <w:rsid w:val="007E3707"/>
    <w:rsid w:val="008256A2"/>
    <w:rsid w:val="0082646C"/>
    <w:rsid w:val="008301C9"/>
    <w:rsid w:val="00831F0E"/>
    <w:rsid w:val="00856137"/>
    <w:rsid w:val="00856AD1"/>
    <w:rsid w:val="00867626"/>
    <w:rsid w:val="0088276A"/>
    <w:rsid w:val="008C2258"/>
    <w:rsid w:val="008D6B16"/>
    <w:rsid w:val="008F5AA4"/>
    <w:rsid w:val="008F7D6F"/>
    <w:rsid w:val="009051BA"/>
    <w:rsid w:val="00910807"/>
    <w:rsid w:val="0092055A"/>
    <w:rsid w:val="00981D82"/>
    <w:rsid w:val="00987E0E"/>
    <w:rsid w:val="0099349F"/>
    <w:rsid w:val="00996FF1"/>
    <w:rsid w:val="009A0B26"/>
    <w:rsid w:val="009A0E87"/>
    <w:rsid w:val="009A750E"/>
    <w:rsid w:val="009B1F5C"/>
    <w:rsid w:val="009C4218"/>
    <w:rsid w:val="009C71A8"/>
    <w:rsid w:val="009E1FBA"/>
    <w:rsid w:val="009E7A8C"/>
    <w:rsid w:val="009F6417"/>
    <w:rsid w:val="00A002D6"/>
    <w:rsid w:val="00A0033D"/>
    <w:rsid w:val="00A00540"/>
    <w:rsid w:val="00A12676"/>
    <w:rsid w:val="00A21FF1"/>
    <w:rsid w:val="00A449C6"/>
    <w:rsid w:val="00A549FF"/>
    <w:rsid w:val="00A8185F"/>
    <w:rsid w:val="00A90F71"/>
    <w:rsid w:val="00A969C9"/>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36B55"/>
    <w:rsid w:val="00C42BC0"/>
    <w:rsid w:val="00C5430C"/>
    <w:rsid w:val="00C63CAD"/>
    <w:rsid w:val="00C77DA8"/>
    <w:rsid w:val="00C9284C"/>
    <w:rsid w:val="00CC31BD"/>
    <w:rsid w:val="00CC3810"/>
    <w:rsid w:val="00D00ED0"/>
    <w:rsid w:val="00D23784"/>
    <w:rsid w:val="00D510DC"/>
    <w:rsid w:val="00D55CE2"/>
    <w:rsid w:val="00D57B91"/>
    <w:rsid w:val="00E04F17"/>
    <w:rsid w:val="00E454AF"/>
    <w:rsid w:val="00E54987"/>
    <w:rsid w:val="00E560F8"/>
    <w:rsid w:val="00E65F64"/>
    <w:rsid w:val="00E73382"/>
    <w:rsid w:val="00E7465B"/>
    <w:rsid w:val="00E84D80"/>
    <w:rsid w:val="00E97A6A"/>
    <w:rsid w:val="00ED3AB4"/>
    <w:rsid w:val="00F55DB0"/>
    <w:rsid w:val="00F709AF"/>
    <w:rsid w:val="00F92255"/>
    <w:rsid w:val="00FA029A"/>
    <w:rsid w:val="00FA5839"/>
    <w:rsid w:val="00FB545C"/>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Char"/>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1 תו תו2,1 תו תו תו1,Header תו תו תו תו2,Header תו תו תו תו תו1,כותרת עליונה תו תו תו1,כותרת ראשית תו1"/>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Char Char תו,3 תו,Char Char תו,Ctrl+1 תו,DSG תו,H1 תו,H2 תו,H2 Char תו,H2 Char Char תו,H2 Char Char תו Char Char Char Char Char תו,Header 1 תו,Heading 10 תו,Heading 1MA תו,Heading 1Y1 תו,Heading1 תו,I תו,II+ תו,Main Para תו,X.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7528551">
      <w:bodyDiv w:val="1"/>
      <w:marLeft w:val="0"/>
      <w:marRight w:val="0"/>
      <w:marTop w:val="0"/>
      <w:marBottom w:val="0"/>
      <w:divBdr>
        <w:top w:val="none" w:sz="0" w:space="0" w:color="auto"/>
        <w:left w:val="none" w:sz="0" w:space="0" w:color="auto"/>
        <w:bottom w:val="none" w:sz="0" w:space="0" w:color="auto"/>
        <w:right w:val="none" w:sz="0" w:space="0" w:color="auto"/>
      </w:divBdr>
    </w:div>
    <w:div w:id="1401488784">
      <w:bodyDiv w:val="1"/>
      <w:marLeft w:val="0"/>
      <w:marRight w:val="0"/>
      <w:marTop w:val="0"/>
      <w:marBottom w:val="0"/>
      <w:divBdr>
        <w:top w:val="none" w:sz="0" w:space="0" w:color="auto"/>
        <w:left w:val="none" w:sz="0" w:space="0" w:color="auto"/>
        <w:bottom w:val="none" w:sz="0" w:space="0" w:color="auto"/>
        <w:right w:val="none" w:sz="0" w:space="0" w:color="auto"/>
      </w:divBdr>
    </w:div>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publications/Call_for_bids/tender-82-24" TargetMode="External"/><Relationship Id="rId5" Type="http://schemas.openxmlformats.org/officeDocument/2006/relationships/settings" Target="settings.xml"/><Relationship Id="rId10" Type="http://schemas.openxmlformats.org/officeDocument/2006/relationships/hyperlink" Target="https://main.knesset.gov.il/Activity/Legislation/Laws/Pages/LawPrimary.aspx?t=lawlaws&amp;st=lawlaws&amp;lawitemid=2001138" TargetMode="External"/><Relationship Id="rId4" Type="http://schemas.openxmlformats.org/officeDocument/2006/relationships/styles" Target="styles.xml"/><Relationship Id="rId9" Type="http://schemas.openxmlformats.org/officeDocument/2006/relationships/hyperlink" Target="https://mr.gov.il/ilgstorefront/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451</Words>
  <Characters>2258</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2704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3</cp:revision>
  <dcterms:created xsi:type="dcterms:W3CDTF">2024-01-28T05:34:00Z</dcterms:created>
  <dcterms:modified xsi:type="dcterms:W3CDTF">2024-09-01T12:00:00Z</dcterms:modified>
  <dc:language>עברית</dc:language>
</cp:coreProperties>
</file>